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0C69" w14:textId="688C2D09" w:rsidR="00EB7CA3" w:rsidRDefault="00EB7CA3" w:rsidP="00EB7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CSU </w:t>
      </w:r>
      <w:r w:rsidR="006319A6">
        <w:rPr>
          <w:rFonts w:ascii="Times New Roman" w:hAnsi="Times New Roman" w:cs="Times New Roman"/>
          <w:sz w:val="24"/>
          <w:szCs w:val="24"/>
        </w:rPr>
        <w:t xml:space="preserve">Medi-Cal Certification </w:t>
      </w:r>
      <w:r w:rsidR="00DC03D9">
        <w:rPr>
          <w:rFonts w:ascii="Times New Roman" w:hAnsi="Times New Roman" w:cs="Times New Roman"/>
          <w:sz w:val="24"/>
          <w:szCs w:val="24"/>
        </w:rPr>
        <w:t>Tip Sheet</w:t>
      </w:r>
    </w:p>
    <w:p w14:paraId="3460F9D3" w14:textId="77777777" w:rsidR="00DC03D9" w:rsidRDefault="00DC03D9" w:rsidP="00EB7CA3">
      <w:pPr>
        <w:rPr>
          <w:rFonts w:ascii="Times New Roman" w:hAnsi="Times New Roman" w:cs="Times New Roman"/>
          <w:sz w:val="24"/>
          <w:szCs w:val="24"/>
        </w:rPr>
      </w:pPr>
    </w:p>
    <w:p w14:paraId="39457BB4" w14:textId="75DF26BA" w:rsidR="00DC03D9" w:rsidRPr="0048394D" w:rsidRDefault="00EB7CA3" w:rsidP="00EB7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DC03D9">
        <w:rPr>
          <w:rFonts w:ascii="Times New Roman" w:hAnsi="Times New Roman" w:cs="Times New Roman"/>
          <w:sz w:val="24"/>
          <w:szCs w:val="24"/>
        </w:rPr>
        <w:t xml:space="preserve">This tip sheet is only focusing on Section 6, which is specific to CSU requirements.  CSUs are also responsible for </w:t>
      </w:r>
      <w:proofErr w:type="gramStart"/>
      <w:r w:rsidR="00DC03D9">
        <w:rPr>
          <w:rFonts w:ascii="Times New Roman" w:hAnsi="Times New Roman" w:cs="Times New Roman"/>
          <w:sz w:val="24"/>
          <w:szCs w:val="24"/>
        </w:rPr>
        <w:t>being in compliance with</w:t>
      </w:r>
      <w:proofErr w:type="gramEnd"/>
      <w:r w:rsidR="00DC03D9">
        <w:rPr>
          <w:rFonts w:ascii="Times New Roman" w:hAnsi="Times New Roman" w:cs="Times New Roman"/>
          <w:sz w:val="24"/>
          <w:szCs w:val="24"/>
        </w:rPr>
        <w:t xml:space="preserve"> Sections 0 – 5 and 7</w:t>
      </w:r>
      <w:r w:rsidR="00824F1B">
        <w:rPr>
          <w:rFonts w:ascii="Times New Roman" w:hAnsi="Times New Roman" w:cs="Times New Roman"/>
          <w:sz w:val="24"/>
          <w:szCs w:val="24"/>
        </w:rPr>
        <w:t xml:space="preserve"> on the Medi-Cal Certification Tool as well as these requirements</w:t>
      </w:r>
      <w:r w:rsidR="00DC03D9">
        <w:rPr>
          <w:rFonts w:ascii="Times New Roman" w:hAnsi="Times New Roman" w:cs="Times New Roman"/>
          <w:sz w:val="24"/>
          <w:szCs w:val="24"/>
        </w:rPr>
        <w:t xml:space="preserve"> apply to all facility types.  </w:t>
      </w:r>
      <w:r>
        <w:rPr>
          <w:rFonts w:ascii="Times New Roman" w:hAnsi="Times New Roman" w:cs="Times New Roman"/>
          <w:sz w:val="24"/>
          <w:szCs w:val="24"/>
        </w:rPr>
        <w:t xml:space="preserve">Items in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indicate what format of evidence is needed to meet the </w:t>
      </w:r>
      <w:r w:rsidR="00DC03D9">
        <w:rPr>
          <w:rFonts w:ascii="Times New Roman" w:hAnsi="Times New Roman" w:cs="Times New Roman"/>
          <w:sz w:val="24"/>
          <w:szCs w:val="24"/>
        </w:rPr>
        <w:t>requirement for each item</w:t>
      </w:r>
      <w:r w:rsidR="00116CAA">
        <w:rPr>
          <w:rFonts w:ascii="Times New Roman" w:hAnsi="Times New Roman" w:cs="Times New Roman"/>
          <w:sz w:val="24"/>
          <w:szCs w:val="24"/>
        </w:rPr>
        <w:t>.</w:t>
      </w:r>
      <w:r w:rsidR="0056704F">
        <w:rPr>
          <w:rFonts w:ascii="Times New Roman" w:hAnsi="Times New Roman" w:cs="Times New Roman"/>
          <w:sz w:val="24"/>
          <w:szCs w:val="24"/>
        </w:rPr>
        <w:t xml:space="preserve"> </w:t>
      </w:r>
      <w:r w:rsidR="00DC03D9">
        <w:rPr>
          <w:rFonts w:ascii="Times New Roman" w:hAnsi="Times New Roman" w:cs="Times New Roman"/>
          <w:sz w:val="24"/>
          <w:szCs w:val="24"/>
        </w:rPr>
        <w:t xml:space="preserve"> </w:t>
      </w:r>
      <w:r w:rsidR="0048394D">
        <w:rPr>
          <w:rFonts w:ascii="Times New Roman" w:hAnsi="Times New Roman" w:cs="Times New Roman"/>
          <w:sz w:val="24"/>
          <w:szCs w:val="24"/>
        </w:rPr>
        <w:t>Please send P&amp;P for all the items that are labeled P&amp;P.</w:t>
      </w:r>
    </w:p>
    <w:p w14:paraId="20B620BD" w14:textId="68279AD7" w:rsidR="00DC03D9" w:rsidRPr="00DC03D9" w:rsidRDefault="00DC03D9" w:rsidP="00EB7C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03D9">
        <w:rPr>
          <w:rFonts w:ascii="Times New Roman" w:hAnsi="Times New Roman" w:cs="Times New Roman"/>
          <w:b/>
          <w:bCs/>
          <w:sz w:val="24"/>
          <w:szCs w:val="24"/>
        </w:rPr>
        <w:t>Section 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Part 1</w:t>
      </w:r>
      <w:r w:rsidRPr="00DC03D9">
        <w:rPr>
          <w:rFonts w:ascii="Times New Roman" w:hAnsi="Times New Roman" w:cs="Times New Roman"/>
          <w:b/>
          <w:bCs/>
          <w:sz w:val="24"/>
          <w:szCs w:val="24"/>
        </w:rPr>
        <w:t>:  Crisis Stabilization Services</w:t>
      </w:r>
    </w:p>
    <w:p w14:paraId="7CDA2FF9" w14:textId="4D8123EB" w:rsidR="00DC03D9" w:rsidRPr="00DC03D9" w:rsidRDefault="00DC03D9" w:rsidP="009040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C03D9">
        <w:rPr>
          <w:rFonts w:ascii="Times New Roman" w:eastAsia="Times New Roman" w:hAnsi="Times New Roman" w:cs="Times New Roman"/>
          <w:sz w:val="24"/>
          <w:szCs w:val="24"/>
        </w:rPr>
        <w:t>Is a physician on call at all times</w:t>
      </w:r>
      <w:proofErr w:type="gramEnd"/>
      <w:r w:rsidRPr="00DC03D9">
        <w:rPr>
          <w:rFonts w:ascii="Times New Roman" w:eastAsia="Times New Roman" w:hAnsi="Times New Roman" w:cs="Times New Roman"/>
          <w:sz w:val="24"/>
          <w:szCs w:val="24"/>
        </w:rPr>
        <w:t xml:space="preserve"> for the provision </w:t>
      </w:r>
      <w:proofErr w:type="gramStart"/>
      <w:r w:rsidRPr="00DC03D9">
        <w:rPr>
          <w:rFonts w:ascii="Times New Roman" w:eastAsia="Times New Roman" w:hAnsi="Times New Roman" w:cs="Times New Roman"/>
          <w:sz w:val="24"/>
          <w:szCs w:val="24"/>
        </w:rPr>
        <w:t>of  Crisis</w:t>
      </w:r>
      <w:proofErr w:type="gramEnd"/>
      <w:r w:rsidRPr="00DC03D9">
        <w:rPr>
          <w:rFonts w:ascii="Times New Roman" w:eastAsia="Times New Roman" w:hAnsi="Times New Roman" w:cs="Times New Roman"/>
          <w:sz w:val="24"/>
          <w:szCs w:val="24"/>
        </w:rPr>
        <w:t xml:space="preserve"> Stabilization Services that may only be provided by a licensed physician? 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P&amp;P</w:t>
      </w:r>
    </w:p>
    <w:p w14:paraId="42C8431F" w14:textId="68A48EDD" w:rsidR="00DC03D9" w:rsidRPr="00DC03D9" w:rsidRDefault="0090408F" w:rsidP="009040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sz w:val="24"/>
          <w:szCs w:val="24"/>
        </w:rPr>
        <w:t>Does the provider have qualified staff available to meet the 4:1 (client: staff) ratio during times Crisis Stabilization services are provided?</w:t>
      </w:r>
      <w:r w:rsidR="0073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P&amp;P, (submitting a copy of the </w:t>
      </w:r>
      <w:proofErr w:type="gramStart"/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staffing  model</w:t>
      </w:r>
      <w:proofErr w:type="gramEnd"/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is optional)</w:t>
      </w:r>
    </w:p>
    <w:p w14:paraId="19711CE2" w14:textId="664AA373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eastAsia="Times New Roman" w:hAnsi="Times New Roman" w:cs="Times New Roman"/>
          <w:sz w:val="24"/>
          <w:szCs w:val="24"/>
        </w:rPr>
        <w:t xml:space="preserve">Does the provider have at least one Registered Nurse, Psychiatric Technician, or Licensed Vocational Nurse on site </w:t>
      </w:r>
      <w:proofErr w:type="gramStart"/>
      <w:r w:rsidRPr="00DC03D9">
        <w:rPr>
          <w:rFonts w:ascii="Times New Roman" w:eastAsia="Times New Roman" w:hAnsi="Times New Roman" w:cs="Times New Roman"/>
          <w:sz w:val="24"/>
          <w:szCs w:val="24"/>
        </w:rPr>
        <w:t>at all times</w:t>
      </w:r>
      <w:proofErr w:type="gramEnd"/>
      <w:r w:rsidRPr="00DC03D9">
        <w:rPr>
          <w:rFonts w:ascii="Times New Roman" w:eastAsia="Times New Roman" w:hAnsi="Times New Roman" w:cs="Times New Roman"/>
          <w:sz w:val="24"/>
          <w:szCs w:val="24"/>
        </w:rPr>
        <w:t xml:space="preserve"> beneficiaries are receiving Crisis Stabilization services?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P&amp;P, (submitting a copy of the staffing model is optional)</w:t>
      </w:r>
    </w:p>
    <w:p w14:paraId="0841DFD5" w14:textId="54F0204C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Does the provider have medical backup services available either on site or via written contract / agreement with a hospital?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 and/or contract/agreement</w:t>
      </w:r>
    </w:p>
    <w:p w14:paraId="79117D0F" w14:textId="6E2EC692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Does the provider have medications available on an as needed basis and the staffing available to prescribe or administer it?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6862D707" w14:textId="13C81B7D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Do all beneficiaries receiving Crisis Stabilization services receive a physical and mental health assessment?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090B3E5D" w14:textId="00349AFA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Do all staff who assess and determine the beneficiary diagnosis act within their scope of practice?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54024A5A" w14:textId="6C21B093" w:rsidR="00DC03D9" w:rsidRPr="00DC03D9" w:rsidRDefault="00DC03D9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If a beneficiary is evaluated as needing service activities that can only be provided by a specific type of licensed professional, does the provider make such </w:t>
      </w:r>
      <w:proofErr w:type="gramStart"/>
      <w:r w:rsidRPr="00DC03D9">
        <w:rPr>
          <w:rFonts w:ascii="Times New Roman" w:hAnsi="Times New Roman" w:cs="Times New Roman"/>
          <w:sz w:val="24"/>
          <w:szCs w:val="24"/>
        </w:rPr>
        <w:t>persons</w:t>
      </w:r>
      <w:proofErr w:type="gramEnd"/>
      <w:r w:rsidRPr="00DC03D9">
        <w:rPr>
          <w:rFonts w:ascii="Times New Roman" w:hAnsi="Times New Roman" w:cs="Times New Roman"/>
          <w:sz w:val="24"/>
          <w:szCs w:val="24"/>
        </w:rPr>
        <w:t xml:space="preserve"> available? 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204519BA" w14:textId="7A3FC7E0" w:rsidR="0090408F" w:rsidRPr="00DC03D9" w:rsidRDefault="0090408F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eastAsia="Times New Roman" w:hAnsi="Times New Roman" w:cs="Times New Roman"/>
          <w:sz w:val="24"/>
          <w:szCs w:val="24"/>
        </w:rPr>
        <w:t>If Crisis Stabilization services are co–located with other specialty mental health services, does the provider use staff providing Crisis Stabilization that are separate and distinct from persons providing other services?</w:t>
      </w:r>
      <w:r w:rsidR="007379BF" w:rsidRPr="00DC03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 and QA Specialist observation during site visit</w:t>
      </w:r>
    </w:p>
    <w:p w14:paraId="2A608908" w14:textId="4190F415" w:rsidR="00DC03D9" w:rsidRPr="00DC03D9" w:rsidRDefault="0090408F" w:rsidP="00DC03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Crisis Stabilization Unit (CSU) keep beneficiaries no longer than 23 hours and 59 minutes?</w:t>
      </w:r>
      <w:r w:rsidR="0073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</w:t>
      </w:r>
    </w:p>
    <w:p w14:paraId="5B5CFD06" w14:textId="77777777" w:rsidR="00DC03D9" w:rsidRPr="00DC03D9" w:rsidRDefault="00DC03D9" w:rsidP="00DC03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EA05C8" w14:textId="2730A22C" w:rsidR="00DC03D9" w:rsidRPr="00DC03D9" w:rsidRDefault="00DC03D9" w:rsidP="00DC03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03D9">
        <w:rPr>
          <w:rFonts w:ascii="Times New Roman" w:hAnsi="Times New Roman" w:cs="Times New Roman"/>
          <w:b/>
          <w:bCs/>
          <w:sz w:val="24"/>
          <w:szCs w:val="24"/>
        </w:rPr>
        <w:t>Section 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Part 2</w:t>
      </w:r>
      <w:r w:rsidRPr="00DC03D9">
        <w:rPr>
          <w:rFonts w:ascii="Times New Roman" w:hAnsi="Times New Roman" w:cs="Times New Roman"/>
          <w:b/>
          <w:bCs/>
          <w:sz w:val="24"/>
          <w:szCs w:val="24"/>
        </w:rPr>
        <w:t>: CSU Environment</w:t>
      </w:r>
    </w:p>
    <w:p w14:paraId="1B41D1FE" w14:textId="77777777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the CSU a 5150-designated facility?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P&amp;P</w:t>
      </w:r>
    </w:p>
    <w:p w14:paraId="42248C15" w14:textId="11535D82" w:rsidR="00A32945" w:rsidRPr="00DC03D9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the CSU accepts both adults and children/adolescents, are adults physically segregated from children and adolescents or are the minors under 1:1 supervision </w:t>
      </w:r>
      <w:proofErr w:type="gramStart"/>
      <w:r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>at all times</w:t>
      </w:r>
      <w:proofErr w:type="gramEnd"/>
      <w:r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>? If “no” to both, what arrangements are put in place to guarantee the safety of all concerned?</w:t>
      </w:r>
      <w:r w:rsidR="007379BF"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If yes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,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then provide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 a</w:t>
      </w:r>
      <w:r w:rsidR="00C20EC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s well as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QA Specialist observation during site visit.  I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f no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,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then N/A.</w:t>
      </w:r>
    </w:p>
    <w:p w14:paraId="070921AB" w14:textId="077B5F2D" w:rsidR="00A32945" w:rsidRPr="00A32945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law enforcement transports patients to </w:t>
      </w:r>
      <w:proofErr w:type="gramStart"/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>the CSU</w:t>
      </w:r>
      <w:proofErr w:type="gramEnd"/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>, are there patients the CSU will not accept?</w:t>
      </w:r>
      <w:r w:rsidR="0073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</w:t>
      </w:r>
    </w:p>
    <w:p w14:paraId="01C96CD1" w14:textId="488126C4" w:rsidR="00A32945" w:rsidRPr="00DC03D9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sz w:val="24"/>
          <w:szCs w:val="24"/>
        </w:rPr>
        <w:t xml:space="preserve"> Is there suitable furniture in the CSU on which the beneficiaries can sit or recline?</w:t>
      </w:r>
      <w:r w:rsidR="0073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observation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during site visit</w:t>
      </w:r>
    </w:p>
    <w:p w14:paraId="58459287" w14:textId="2701C94B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Does the CSU have seclusion and restraint capability?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6CD8A2C0" w14:textId="5E44832F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Are the seclusion and restraint rooms clean and free from features which might pose a danger to a patient confined in them (e.g., sharp edges, breakable glass, pointed corners)?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 observation during site visit</w:t>
      </w:r>
    </w:p>
    <w:p w14:paraId="2E299C0D" w14:textId="3D2AB601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Are the beds in the seclusion and restraint rooms securely bolted to the floor?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 observation during site visit</w:t>
      </w:r>
    </w:p>
    <w:p w14:paraId="6E977F01" w14:textId="35B48290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Are there sheets or similar materials (e.g., blankets, bedspreads) present in the seclusion rooms? (The presence of sheets or blankets in a seclusion room where </w:t>
      </w:r>
      <w:proofErr w:type="gramStart"/>
      <w:r w:rsidRPr="00DC03D9">
        <w:rPr>
          <w:rFonts w:ascii="Times New Roman" w:hAnsi="Times New Roman" w:cs="Times New Roman"/>
          <w:sz w:val="24"/>
          <w:szCs w:val="24"/>
        </w:rPr>
        <w:t>patients  are</w:t>
      </w:r>
      <w:proofErr w:type="gramEnd"/>
      <w:r w:rsidRPr="00DC03D9">
        <w:rPr>
          <w:rFonts w:ascii="Times New Roman" w:hAnsi="Times New Roman" w:cs="Times New Roman"/>
          <w:sz w:val="24"/>
          <w:szCs w:val="24"/>
        </w:rPr>
        <w:t xml:space="preserve"> NOT restrained poses a potential risk to patient safety if those sheets could be used by a patient to hang him/herself. Look for fixtures to which sheets could be attached/tied off on).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 observation during site visit</w:t>
      </w:r>
    </w:p>
    <w:p w14:paraId="63C05F7F" w14:textId="7F8B729D" w:rsidR="00DC03D9" w:rsidRPr="00DC03D9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Are patients monitored while in seclusion and restraint? Please note monitoring method (i.e. direct line-of-sight observation, via television monitor, other?) and if this is done via television monitor, note how the facility ensures that staff </w:t>
      </w:r>
      <w:proofErr w:type="gramStart"/>
      <w:r w:rsidRPr="00DC03D9">
        <w:rPr>
          <w:rFonts w:ascii="Times New Roman" w:hAnsi="Times New Roman" w:cs="Times New Roman"/>
          <w:sz w:val="24"/>
          <w:szCs w:val="24"/>
        </w:rPr>
        <w:t>actually monitors</w:t>
      </w:r>
      <w:proofErr w:type="gramEnd"/>
      <w:r w:rsidRPr="00DC03D9">
        <w:rPr>
          <w:rFonts w:ascii="Times New Roman" w:hAnsi="Times New Roman" w:cs="Times New Roman"/>
          <w:sz w:val="24"/>
          <w:szCs w:val="24"/>
        </w:rPr>
        <w:t xml:space="preserve"> the patients.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 observation during site visit</w:t>
      </w:r>
    </w:p>
    <w:p w14:paraId="44257165" w14:textId="06EF1B39" w:rsidR="00DC03D9" w:rsidRPr="00C20ECF" w:rsidRDefault="00DC03D9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hAnsi="Times New Roman" w:cs="Times New Roman"/>
          <w:sz w:val="24"/>
          <w:szCs w:val="24"/>
        </w:rPr>
        <w:t xml:space="preserve">Are there “quiet rooms” which patients can use when they wish to have a reduced level of stimulation? </w:t>
      </w:r>
      <w:r w:rsidR="00C20EC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Specialist observation during site visit</w:t>
      </w:r>
    </w:p>
    <w:p w14:paraId="368BBB0F" w14:textId="6A6F6E78" w:rsidR="00C20ECF" w:rsidRPr="00DC03D9" w:rsidRDefault="00C20EC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ECF">
        <w:rPr>
          <w:rFonts w:ascii="Times New Roman" w:hAnsi="Times New Roman" w:cs="Times New Roman"/>
          <w:sz w:val="24"/>
          <w:szCs w:val="24"/>
        </w:rPr>
        <w:t xml:space="preserve">Do staff interview/assess patients in an area that ensures patients' privacy? Document assessment/interview area. 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 and QA Specialist observation during site visit</w:t>
      </w:r>
    </w:p>
    <w:p w14:paraId="5BDBB159" w14:textId="2FC6C556" w:rsidR="00A32945" w:rsidRPr="00DC03D9" w:rsidRDefault="0090408F" w:rsidP="003C10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>Do staff provide crisis intervention in an area that ensures patients' privacy and safety? Document crisis intervention area(s).</w:t>
      </w:r>
      <w:r w:rsidR="007379BF" w:rsidRPr="00DC0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DC03D9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</w:t>
      </w:r>
      <w:r w:rsidR="007379B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and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QA </w:t>
      </w:r>
      <w:r w:rsidR="00C20ECF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Specialist observation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during site visit</w:t>
      </w:r>
    </w:p>
    <w:p w14:paraId="7F424647" w14:textId="616B92F5" w:rsidR="00DC03D9" w:rsidRPr="00C20ECF" w:rsidRDefault="00C20EC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ECF">
        <w:rPr>
          <w:rFonts w:ascii="Times New Roman" w:hAnsi="Times New Roman" w:cs="Times New Roman"/>
          <w:sz w:val="24"/>
          <w:szCs w:val="24"/>
        </w:rPr>
        <w:t xml:space="preserve">Are procedures in place when a patient experiences a medical emergency? Document how a medical emergency is defined, whether there are there procedures describing how a distinction is made between an emergency requiring attention by the on-call physician and an emergency requiring a call to “911”, and who is authorized to make this determination.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32A22A88" w14:textId="5280A492" w:rsidR="00C20ECF" w:rsidRPr="00C20ECF" w:rsidRDefault="00C20EC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ECF">
        <w:rPr>
          <w:rFonts w:ascii="Times New Roman" w:hAnsi="Times New Roman" w:cs="Times New Roman"/>
          <w:sz w:val="24"/>
          <w:szCs w:val="24"/>
        </w:rPr>
        <w:t xml:space="preserve">Are procedures in place to handle a psychiatric emergency which is beyond the scope/capability of the CSU or its staff? For example, what would be done with a patient who became seriously assaultive when </w:t>
      </w:r>
      <w:proofErr w:type="gramStart"/>
      <w:r w:rsidRPr="00C20ECF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C20ECF">
        <w:rPr>
          <w:rFonts w:ascii="Times New Roman" w:hAnsi="Times New Roman" w:cs="Times New Roman"/>
          <w:sz w:val="24"/>
          <w:szCs w:val="24"/>
        </w:rPr>
        <w:t xml:space="preserve"> the seclusion/restraint rooms were in use?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3B90D2FF" w14:textId="4E621E9D" w:rsidR="00C20ECF" w:rsidRPr="00A32945" w:rsidRDefault="00C20EC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ECF">
        <w:rPr>
          <w:rFonts w:ascii="Times New Roman" w:hAnsi="Times New Roman" w:cs="Times New Roman"/>
          <w:sz w:val="24"/>
          <w:szCs w:val="24"/>
        </w:rPr>
        <w:t xml:space="preserve">Are procedures in place to provide interpretation services when a non-English speaking patient is admitted? Document program’s process. 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03A881E8" w14:textId="2FC9314E" w:rsidR="00A32945" w:rsidRPr="0048394D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>Are procedures in place that determine when to bill for an hour of CSU services? Document the types of services that “count” toward the minimum of 31 minutes required for a one-hour billing</w:t>
      </w:r>
      <w:r w:rsidR="0073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48394D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</w:t>
      </w:r>
    </w:p>
    <w:p w14:paraId="3536842B" w14:textId="4542D118" w:rsidR="0048394D" w:rsidRPr="0048394D" w:rsidRDefault="0048394D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Are arrangements or options available for family members who wish to visit patients? Document arrangements/option.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P&amp;P and QA Specialist observation during site visit</w:t>
      </w:r>
    </w:p>
    <w:p w14:paraId="6090F779" w14:textId="39F0EDEB" w:rsidR="0048394D" w:rsidRPr="0048394D" w:rsidRDefault="0048394D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Are staff who perform crisis intervention services operating within their scope of practice and training? Document staff positions/training.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534DB660" w14:textId="0455165E" w:rsidR="0048394D" w:rsidRPr="00A32945" w:rsidRDefault="0048394D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>Are staff who perform risk assessments (e.g., for DTO, DTS, GD) operating within their scope of practice? Document staff positions/training.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B72">
        <w:rPr>
          <w:rFonts w:ascii="Times New Roman" w:hAnsi="Times New Roman" w:cs="Times New Roman"/>
          <w:color w:val="A20000"/>
          <w:sz w:val="24"/>
          <w:szCs w:val="24"/>
        </w:rPr>
        <w:t>P&amp;P</w:t>
      </w:r>
    </w:p>
    <w:p w14:paraId="2C906FA1" w14:textId="30FFA367" w:rsidR="00A32945" w:rsidRPr="00A32945" w:rsidRDefault="0048394D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eastAsia="Times New Roman" w:hAnsi="Times New Roman" w:cs="Times New Roman"/>
          <w:sz w:val="24"/>
          <w:szCs w:val="24"/>
        </w:rPr>
        <w:t xml:space="preserve">During the tour of the CSU, were staff observed sitting and talking with patients in the milieu and not exclusively sitting in the nursing station?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Specialist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to observe during site visit</w:t>
      </w:r>
      <w:r w:rsidR="00064D2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 </w:t>
      </w:r>
    </w:p>
    <w:p w14:paraId="7CF07CA4" w14:textId="2BD3FD50" w:rsidR="00A32945" w:rsidRPr="00A32945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dispositions available if a patient is not appropriate for discharge home after 23 hours and 59 minutes? Document potential dispositions. </w:t>
      </w:r>
      <w:r w:rsidR="00064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P</w:t>
      </w:r>
      <w:r w:rsidR="0048394D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&amp;P</w:t>
      </w:r>
    </w:p>
    <w:p w14:paraId="560871E9" w14:textId="00F65504" w:rsidR="00A32945" w:rsidRPr="0048394D" w:rsidRDefault="0090408F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dietary facilities available for preparation/dispensing of patient meals and snacks? Document facilities. </w:t>
      </w:r>
      <w:r w:rsidR="00EC74A3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Policy and Procedure </w:t>
      </w:r>
      <w:r w:rsidR="00064D2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and 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QA </w:t>
      </w:r>
      <w:r w:rsidR="0048394D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 xml:space="preserve">Specialist </w:t>
      </w:r>
      <w:r w:rsidR="00C51ED0"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to observe during site visit</w:t>
      </w:r>
    </w:p>
    <w:p w14:paraId="4FF7A0D1" w14:textId="072FD4C7" w:rsidR="0048394D" w:rsidRPr="00A32945" w:rsidRDefault="0048394D" w:rsidP="00DC03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394D">
        <w:rPr>
          <w:rFonts w:ascii="Times New Roman" w:hAnsi="Times New Roman" w:cs="Times New Roman"/>
          <w:sz w:val="24"/>
          <w:szCs w:val="24"/>
        </w:rPr>
        <w:t xml:space="preserve">Drugs are dispensed only by persons lawfully authorized to do so.  </w:t>
      </w:r>
      <w:r w:rsidRPr="00141B72">
        <w:rPr>
          <w:rFonts w:ascii="Times New Roman" w:eastAsia="Times New Roman" w:hAnsi="Times New Roman" w:cs="Times New Roman"/>
          <w:color w:val="A20000"/>
          <w:sz w:val="24"/>
          <w:szCs w:val="24"/>
        </w:rPr>
        <w:t>QA to observe during site visit</w:t>
      </w:r>
    </w:p>
    <w:sectPr w:rsidR="0048394D" w:rsidRPr="00A32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44C93"/>
    <w:multiLevelType w:val="hybridMultilevel"/>
    <w:tmpl w:val="7BEC88CA"/>
    <w:lvl w:ilvl="0" w:tplc="BA108C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668E0"/>
    <w:multiLevelType w:val="hybridMultilevel"/>
    <w:tmpl w:val="B97AF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4231">
    <w:abstractNumId w:val="1"/>
  </w:num>
  <w:num w:numId="2" w16cid:durableId="71365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8F"/>
    <w:rsid w:val="00004BDE"/>
    <w:rsid w:val="00064D20"/>
    <w:rsid w:val="00086290"/>
    <w:rsid w:val="000A7D56"/>
    <w:rsid w:val="00116CAA"/>
    <w:rsid w:val="00141B72"/>
    <w:rsid w:val="00161647"/>
    <w:rsid w:val="00230CB8"/>
    <w:rsid w:val="0030400B"/>
    <w:rsid w:val="0048394D"/>
    <w:rsid w:val="004A48C5"/>
    <w:rsid w:val="0056704F"/>
    <w:rsid w:val="005D028A"/>
    <w:rsid w:val="005E6124"/>
    <w:rsid w:val="00630A9B"/>
    <w:rsid w:val="006319A6"/>
    <w:rsid w:val="006D1B26"/>
    <w:rsid w:val="0070059C"/>
    <w:rsid w:val="007379BF"/>
    <w:rsid w:val="00824F1B"/>
    <w:rsid w:val="00870954"/>
    <w:rsid w:val="00896407"/>
    <w:rsid w:val="008A32EB"/>
    <w:rsid w:val="0090408F"/>
    <w:rsid w:val="00A32945"/>
    <w:rsid w:val="00A66D84"/>
    <w:rsid w:val="00B52F40"/>
    <w:rsid w:val="00C038D8"/>
    <w:rsid w:val="00C20ECF"/>
    <w:rsid w:val="00C348BF"/>
    <w:rsid w:val="00C51ED0"/>
    <w:rsid w:val="00C5328E"/>
    <w:rsid w:val="00CF3F10"/>
    <w:rsid w:val="00CF54FD"/>
    <w:rsid w:val="00DC03D9"/>
    <w:rsid w:val="00E65317"/>
    <w:rsid w:val="00EB7CA3"/>
    <w:rsid w:val="00EC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DDD5"/>
  <w15:chartTrackingRefBased/>
  <w15:docId w15:val="{2DAE7AD8-045E-4819-BEDB-937621D7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Khamis, Marie</dc:creator>
  <cp:keywords/>
  <dc:description/>
  <cp:lastModifiedBy>Hemmings, Michelle</cp:lastModifiedBy>
  <cp:revision>7</cp:revision>
  <dcterms:created xsi:type="dcterms:W3CDTF">2025-08-26T18:36:00Z</dcterms:created>
  <dcterms:modified xsi:type="dcterms:W3CDTF">2026-06-09T22:19:00Z</dcterms:modified>
</cp:coreProperties>
</file>